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B01" w:rsidRDefault="004E4B01" w:rsidP="004E4B01">
      <w:pPr>
        <w:spacing w:line="240" w:lineRule="auto"/>
        <w:contextualSpacing/>
        <w:jc w:val="both"/>
        <w:rPr>
          <w:rFonts w:cs="Segoe UI"/>
          <w:b/>
          <w:sz w:val="18"/>
          <w:szCs w:val="18"/>
          <w:shd w:val="clear" w:color="auto" w:fill="FFFFFF"/>
        </w:rPr>
      </w:pPr>
      <w:proofErr w:type="spellStart"/>
      <w:r w:rsidRPr="00D030E9">
        <w:rPr>
          <w:rFonts w:ascii="Calibri" w:hAnsi="Calibri" w:cs="Segoe UI"/>
          <w:b/>
          <w:color w:val="000000"/>
          <w:sz w:val="18"/>
          <w:szCs w:val="18"/>
        </w:rPr>
        <w:t>Kimbaird</w:t>
      </w:r>
      <w:proofErr w:type="spellEnd"/>
      <w:r w:rsidRPr="00D030E9">
        <w:rPr>
          <w:rFonts w:ascii="Calibri" w:hAnsi="Calibri" w:cs="Segoe UI"/>
          <w:b/>
          <w:color w:val="000000"/>
          <w:sz w:val="18"/>
          <w:szCs w:val="18"/>
        </w:rPr>
        <w:t xml:space="preserve"> Avant has been an employee At CCHMC for 20 + years. His career spans across many departments f</w:t>
      </w:r>
      <w:r>
        <w:rPr>
          <w:rFonts w:ascii="Calibri" w:hAnsi="Calibri" w:cs="Segoe UI"/>
          <w:b/>
          <w:color w:val="000000"/>
          <w:sz w:val="18"/>
          <w:szCs w:val="18"/>
        </w:rPr>
        <w:t xml:space="preserve">rom Food Service, </w:t>
      </w:r>
      <w:proofErr w:type="spellStart"/>
      <w:r>
        <w:rPr>
          <w:rFonts w:ascii="Calibri" w:hAnsi="Calibri" w:cs="Segoe UI"/>
          <w:b/>
          <w:color w:val="000000"/>
          <w:sz w:val="18"/>
          <w:szCs w:val="18"/>
        </w:rPr>
        <w:t>Periop</w:t>
      </w:r>
      <w:proofErr w:type="spellEnd"/>
      <w:r>
        <w:rPr>
          <w:rFonts w:ascii="Calibri" w:hAnsi="Calibri" w:cs="Segoe UI"/>
          <w:b/>
          <w:color w:val="000000"/>
          <w:sz w:val="18"/>
          <w:szCs w:val="18"/>
        </w:rPr>
        <w:t>,</w:t>
      </w:r>
      <w:r w:rsidRPr="00D030E9">
        <w:rPr>
          <w:rFonts w:ascii="Calibri" w:hAnsi="Calibri" w:cs="Segoe UI"/>
          <w:b/>
          <w:color w:val="000000"/>
          <w:sz w:val="18"/>
          <w:szCs w:val="18"/>
        </w:rPr>
        <w:t xml:space="preserve"> IS</w:t>
      </w:r>
      <w:r>
        <w:rPr>
          <w:rFonts w:ascii="Calibri" w:hAnsi="Calibri" w:cs="Segoe UI"/>
          <w:b/>
          <w:color w:val="000000"/>
          <w:sz w:val="18"/>
          <w:szCs w:val="18"/>
        </w:rPr>
        <w:t>, Psychology and Center for Professional Excellence</w:t>
      </w:r>
      <w:r w:rsidRPr="00D030E9">
        <w:rPr>
          <w:rFonts w:ascii="Calibri" w:hAnsi="Calibri" w:cs="Segoe UI"/>
          <w:b/>
          <w:color w:val="000000"/>
          <w:sz w:val="18"/>
          <w:szCs w:val="18"/>
        </w:rPr>
        <w:t>. In his current role</w:t>
      </w:r>
      <w:r>
        <w:rPr>
          <w:rFonts w:ascii="Calibri" w:hAnsi="Calibri" w:cs="Segoe UI"/>
          <w:b/>
          <w:color w:val="000000"/>
          <w:sz w:val="18"/>
          <w:szCs w:val="18"/>
        </w:rPr>
        <w:t>,</w:t>
      </w:r>
      <w:r w:rsidRPr="00D030E9">
        <w:rPr>
          <w:rFonts w:ascii="Calibri" w:hAnsi="Calibri" w:cs="Segoe UI"/>
          <w:b/>
          <w:color w:val="000000"/>
          <w:sz w:val="18"/>
          <w:szCs w:val="18"/>
        </w:rPr>
        <w:t xml:space="preserve"> </w:t>
      </w:r>
      <w:r>
        <w:rPr>
          <w:rFonts w:ascii="Calibri" w:hAnsi="Calibri" w:cs="Segoe UI"/>
          <w:b/>
          <w:color w:val="000000"/>
          <w:sz w:val="18"/>
          <w:szCs w:val="18"/>
        </w:rPr>
        <w:t>Accreditation and Regulatory Consultant,</w:t>
      </w:r>
      <w:r w:rsidRPr="00D030E9">
        <w:rPr>
          <w:rFonts w:ascii="Calibri" w:hAnsi="Calibri" w:cs="Segoe UI"/>
          <w:b/>
          <w:color w:val="000000"/>
          <w:sz w:val="18"/>
          <w:szCs w:val="18"/>
        </w:rPr>
        <w:t xml:space="preserve"> in the James Anderson Center, he partners with units to maintain Federal and State regulatory compliance. </w:t>
      </w:r>
      <w:proofErr w:type="spellStart"/>
      <w:r w:rsidRPr="00D030E9">
        <w:rPr>
          <w:rFonts w:ascii="Calibri" w:hAnsi="Calibri" w:cs="Segoe UI"/>
          <w:b/>
          <w:color w:val="000000"/>
          <w:sz w:val="18"/>
          <w:szCs w:val="18"/>
        </w:rPr>
        <w:t>Kimbaird</w:t>
      </w:r>
      <w:proofErr w:type="spellEnd"/>
      <w:r w:rsidRPr="00D030E9">
        <w:rPr>
          <w:rFonts w:ascii="Calibri" w:hAnsi="Calibri" w:cs="Segoe UI"/>
          <w:b/>
          <w:color w:val="000000"/>
          <w:sz w:val="18"/>
          <w:szCs w:val="18"/>
        </w:rPr>
        <w:t xml:space="preserve"> holds a Bachelor in Management from Indiana Wesleyan University and a Masters in Executive Leadership and Organizational Change from Northern Kentucky University. </w:t>
      </w:r>
      <w:r>
        <w:rPr>
          <w:rFonts w:ascii="Segoe UI" w:hAnsi="Segoe UI" w:cs="Segoe UI"/>
          <w:color w:val="1F497D"/>
          <w:sz w:val="21"/>
          <w:szCs w:val="21"/>
          <w:shd w:val="clear" w:color="auto" w:fill="FFFFFF"/>
        </w:rPr>
        <w:t> </w:t>
      </w:r>
      <w:proofErr w:type="spellStart"/>
      <w:r w:rsidRPr="001E5785">
        <w:rPr>
          <w:rFonts w:cs="Segoe UI"/>
          <w:b/>
          <w:sz w:val="18"/>
          <w:szCs w:val="18"/>
          <w:shd w:val="clear" w:color="auto" w:fill="FFFFFF"/>
        </w:rPr>
        <w:t>Kimbaird</w:t>
      </w:r>
      <w:proofErr w:type="spellEnd"/>
      <w:r w:rsidRPr="001E5785">
        <w:rPr>
          <w:rFonts w:cs="Segoe UI"/>
          <w:b/>
          <w:sz w:val="18"/>
          <w:szCs w:val="18"/>
          <w:shd w:val="clear" w:color="auto" w:fill="FFFFFF"/>
        </w:rPr>
        <w:t xml:space="preserve"> is invested in the success of others and will continue to explore methods to maximize employee benefits.</w:t>
      </w:r>
    </w:p>
    <w:p w:rsidR="004E4B01" w:rsidRDefault="004E4B01" w:rsidP="004E4B01">
      <w:pPr>
        <w:spacing w:line="240" w:lineRule="auto"/>
        <w:contextualSpacing/>
        <w:jc w:val="both"/>
        <w:rPr>
          <w:rFonts w:cs="Segoe UI"/>
          <w:b/>
          <w:sz w:val="18"/>
          <w:szCs w:val="18"/>
          <w:shd w:val="clear" w:color="auto" w:fill="FFFFFF"/>
        </w:rPr>
      </w:pPr>
    </w:p>
    <w:p w:rsidR="004E4B01" w:rsidRPr="00D030E9" w:rsidRDefault="004E4B01" w:rsidP="004E4B01">
      <w:pPr>
        <w:spacing w:line="240" w:lineRule="auto"/>
        <w:contextualSpacing/>
        <w:jc w:val="both"/>
        <w:rPr>
          <w:b/>
          <w:sz w:val="18"/>
          <w:szCs w:val="18"/>
        </w:rPr>
      </w:pPr>
      <w:r w:rsidRPr="00D030E9">
        <w:rPr>
          <w:b/>
          <w:sz w:val="18"/>
          <w:szCs w:val="18"/>
        </w:rPr>
        <w:t>Michael Bauer - I have been employed at CCHMC since April 1989.  I have been in my present position of Controller since April 1994.  I am a graduated of the University of Cincinnati and a member of the credit union since April 1990.  I am presently a member of the credit union Board of Directors and President of the credit union.  In my dealings with the credit union staff, both personal and business, I have been impressed with the level of service I have received.  I look forward to working with this dynamic team and hopefully continue to lend some financial expertise to this impressive board.</w:t>
      </w:r>
    </w:p>
    <w:p w:rsidR="004E4B01" w:rsidRDefault="004E4B01" w:rsidP="004E4B01">
      <w:pPr>
        <w:spacing w:line="240" w:lineRule="auto"/>
        <w:contextualSpacing/>
        <w:jc w:val="both"/>
        <w:rPr>
          <w:rFonts w:ascii="Calibri" w:hAnsi="Calibri" w:cs="Segoe UI"/>
          <w:b/>
          <w:color w:val="000000"/>
          <w:sz w:val="16"/>
          <w:szCs w:val="16"/>
        </w:rPr>
      </w:pPr>
    </w:p>
    <w:p w:rsidR="004E4B01" w:rsidRPr="00D030E9" w:rsidRDefault="004E4B01" w:rsidP="004E4B01">
      <w:pPr>
        <w:spacing w:line="240" w:lineRule="auto"/>
        <w:contextualSpacing/>
        <w:jc w:val="both"/>
        <w:rPr>
          <w:b/>
          <w:sz w:val="18"/>
          <w:szCs w:val="18"/>
        </w:rPr>
      </w:pPr>
      <w:proofErr w:type="spellStart"/>
      <w:r>
        <w:rPr>
          <w:b/>
          <w:sz w:val="18"/>
          <w:szCs w:val="18"/>
        </w:rPr>
        <w:t>Jackqueline</w:t>
      </w:r>
      <w:proofErr w:type="spellEnd"/>
      <w:r>
        <w:rPr>
          <w:b/>
          <w:sz w:val="18"/>
          <w:szCs w:val="18"/>
        </w:rPr>
        <w:t xml:space="preserve"> Grant</w:t>
      </w:r>
      <w:r w:rsidRPr="00D030E9">
        <w:rPr>
          <w:b/>
          <w:sz w:val="18"/>
          <w:szCs w:val="18"/>
        </w:rPr>
        <w:t>- I have been employed at Cincinnati Children’s hospital since 2009 and have worked in several divisions. I am a manager currently working in the Revenue Cycle Billing Customer Service. I have been a member of Children’s Medical Center Federal Credit Union for about 5 years. Prior to Cincinnati Children’s Hospital Medical Center, I was a banking center manager for over 10 years with multiple banks in the Tri State area. I trust that my experience from my previous career would be beneficial to helping me be a benefit to the Board of Directors and the personnel that I would serve. I so graciously ask for the opportunity to serve on the Credit Union Board of Directors and assist as needed in order to reach our common goal.</w:t>
      </w:r>
    </w:p>
    <w:p w:rsidR="004E4B01" w:rsidRDefault="004E4B01" w:rsidP="004E4B01">
      <w:pPr>
        <w:spacing w:line="240" w:lineRule="auto"/>
        <w:contextualSpacing/>
        <w:jc w:val="both"/>
        <w:rPr>
          <w:rFonts w:ascii="Calibri" w:hAnsi="Calibri" w:cs="Segoe UI"/>
          <w:b/>
          <w:color w:val="000000"/>
          <w:sz w:val="16"/>
          <w:szCs w:val="16"/>
        </w:rPr>
      </w:pPr>
    </w:p>
    <w:p w:rsidR="004E4B01" w:rsidRDefault="004E4B01" w:rsidP="004E4B01">
      <w:pPr>
        <w:spacing w:line="240" w:lineRule="auto"/>
        <w:contextualSpacing/>
        <w:jc w:val="both"/>
        <w:rPr>
          <w:b/>
          <w:sz w:val="18"/>
          <w:szCs w:val="18"/>
        </w:rPr>
      </w:pPr>
      <w:r>
        <w:rPr>
          <w:b/>
          <w:sz w:val="18"/>
          <w:szCs w:val="18"/>
        </w:rPr>
        <w:t xml:space="preserve">Crystal Greer-I have been employed with Cincinnati Children’s Hospital Medical Center since March 2019. I accepted the position as a Coordinator for the HR Operations Team. Since joining the organization, I became a member of the Cincinnati Tourism Program as a Certified Tourism Ambassador; I am also a Volunteer Ambassador for CCHMC. Prior to joining CCHMC, I worked in retail, full time as an Assistant Store Manager for the Kroger Co. for 11 years, managing every aspect of the store including over 400 associates. I also have 7 years’ experience in Social Services/Child Support with Hamilton County Job &amp; Family Services. During this time, I have obtained an AA in Liberal Arts from Cincinnati State Technical &amp; Community College as well as a BS in Organizational Management from Wilberforce University. All in all, I have a solid work ethic, very enthusiastic and maintain a positive outlook. Developing trustworthy &amp; dependable relationships is the foundation in everything I do, both professionally and personally. </w:t>
      </w:r>
    </w:p>
    <w:p w:rsidR="004E4B01" w:rsidRDefault="004E4B01" w:rsidP="004E4B01">
      <w:pPr>
        <w:spacing w:line="240" w:lineRule="auto"/>
        <w:contextualSpacing/>
        <w:jc w:val="both"/>
        <w:rPr>
          <w:rFonts w:ascii="Calibri" w:hAnsi="Calibri" w:cs="Segoe UI"/>
          <w:b/>
          <w:color w:val="000000"/>
          <w:sz w:val="16"/>
          <w:szCs w:val="16"/>
        </w:rPr>
      </w:pPr>
    </w:p>
    <w:p w:rsidR="004E4B01" w:rsidRPr="00D030E9" w:rsidRDefault="004E4B01" w:rsidP="004E4B01">
      <w:pPr>
        <w:spacing w:line="240" w:lineRule="auto"/>
        <w:contextualSpacing/>
        <w:jc w:val="both"/>
        <w:rPr>
          <w:b/>
          <w:sz w:val="18"/>
          <w:szCs w:val="18"/>
        </w:rPr>
      </w:pPr>
      <w:r>
        <w:rPr>
          <w:b/>
          <w:sz w:val="18"/>
          <w:szCs w:val="18"/>
        </w:rPr>
        <w:t xml:space="preserve">Trudy Jackson-I am a Pension Administrator for Cincinnati Children’s Hospital Retirement Defined Benefit. Before starting with Children’s, I spent twenty years at Macy’s Inc. as a Customer Service Representative in the Total Rewards Department. I enjoy working in the community, through volunteering at work and church. I love theatre and have performed in many different stage productions in Cincinnati. </w:t>
      </w:r>
    </w:p>
    <w:p w:rsidR="004E4B01" w:rsidRDefault="004E4B01" w:rsidP="004E4B01">
      <w:pPr>
        <w:spacing w:line="240" w:lineRule="auto"/>
        <w:contextualSpacing/>
        <w:jc w:val="both"/>
        <w:rPr>
          <w:rFonts w:ascii="Calibri" w:hAnsi="Calibri" w:cs="Segoe UI"/>
          <w:b/>
          <w:color w:val="000000"/>
          <w:sz w:val="16"/>
          <w:szCs w:val="16"/>
        </w:rPr>
      </w:pPr>
    </w:p>
    <w:p w:rsidR="004E4B01" w:rsidRDefault="004E4B01" w:rsidP="004E4B01">
      <w:pPr>
        <w:spacing w:line="240" w:lineRule="auto"/>
        <w:contextualSpacing/>
        <w:jc w:val="both"/>
        <w:rPr>
          <w:rFonts w:ascii="Calibri" w:hAnsi="Calibri" w:cs="Segoe UI"/>
          <w:b/>
          <w:color w:val="000000"/>
          <w:sz w:val="16"/>
          <w:szCs w:val="16"/>
        </w:rPr>
      </w:pPr>
    </w:p>
    <w:p w:rsidR="004E4B01" w:rsidRDefault="004E4B01" w:rsidP="004E4B01">
      <w:pPr>
        <w:spacing w:line="240" w:lineRule="auto"/>
        <w:contextualSpacing/>
        <w:jc w:val="both"/>
        <w:rPr>
          <w:rFonts w:ascii="Calibri" w:hAnsi="Calibri" w:cs="Segoe UI"/>
          <w:b/>
          <w:color w:val="000000"/>
          <w:sz w:val="16"/>
          <w:szCs w:val="16"/>
        </w:rPr>
      </w:pPr>
    </w:p>
    <w:p w:rsidR="004E4B01" w:rsidRDefault="004E4B01" w:rsidP="004E4B01">
      <w:pPr>
        <w:spacing w:line="240" w:lineRule="auto"/>
        <w:contextualSpacing/>
        <w:jc w:val="both"/>
        <w:rPr>
          <w:rFonts w:ascii="Calibri" w:hAnsi="Calibri" w:cs="Segoe UI"/>
          <w:b/>
          <w:color w:val="000000"/>
          <w:sz w:val="16"/>
          <w:szCs w:val="16"/>
        </w:rPr>
      </w:pPr>
    </w:p>
    <w:p w:rsidR="004E4B01" w:rsidRDefault="004E4B01" w:rsidP="004E4B01">
      <w:pPr>
        <w:spacing w:line="240" w:lineRule="auto"/>
        <w:contextualSpacing/>
        <w:jc w:val="both"/>
        <w:rPr>
          <w:rFonts w:ascii="Calibri" w:hAnsi="Calibri" w:cs="Segoe UI"/>
          <w:b/>
          <w:color w:val="000000"/>
          <w:sz w:val="16"/>
          <w:szCs w:val="16"/>
        </w:rPr>
      </w:pPr>
    </w:p>
    <w:p w:rsidR="004E4B01" w:rsidRDefault="004E4B01" w:rsidP="004E4B01">
      <w:pPr>
        <w:spacing w:line="240" w:lineRule="auto"/>
        <w:contextualSpacing/>
        <w:jc w:val="both"/>
        <w:rPr>
          <w:rFonts w:ascii="Calibri" w:hAnsi="Calibri" w:cs="Segoe UI"/>
          <w:b/>
          <w:color w:val="000000"/>
          <w:sz w:val="16"/>
          <w:szCs w:val="16"/>
        </w:rPr>
      </w:pPr>
    </w:p>
    <w:p w:rsidR="004E4B01" w:rsidRDefault="004E4B01" w:rsidP="004E4B01">
      <w:pPr>
        <w:spacing w:line="240" w:lineRule="auto"/>
        <w:contextualSpacing/>
        <w:jc w:val="both"/>
        <w:rPr>
          <w:rFonts w:ascii="Calibri" w:hAnsi="Calibri" w:cs="Segoe UI"/>
          <w:b/>
          <w:color w:val="000000"/>
          <w:sz w:val="16"/>
          <w:szCs w:val="16"/>
        </w:rPr>
      </w:pPr>
    </w:p>
    <w:p w:rsidR="004E4B01" w:rsidRDefault="004E4B01" w:rsidP="004E4B01">
      <w:pPr>
        <w:spacing w:line="240" w:lineRule="auto"/>
        <w:contextualSpacing/>
        <w:jc w:val="both"/>
        <w:rPr>
          <w:rFonts w:ascii="Calibri" w:hAnsi="Calibri" w:cs="Segoe UI"/>
          <w:b/>
          <w:color w:val="000000"/>
          <w:sz w:val="16"/>
          <w:szCs w:val="16"/>
        </w:rPr>
      </w:pPr>
    </w:p>
    <w:p w:rsidR="004E4B01" w:rsidRDefault="004E4B01" w:rsidP="004E4B01">
      <w:pPr>
        <w:spacing w:line="240" w:lineRule="auto"/>
        <w:contextualSpacing/>
        <w:jc w:val="both"/>
        <w:rPr>
          <w:rFonts w:ascii="Calibri" w:hAnsi="Calibri" w:cs="Segoe UI"/>
          <w:b/>
          <w:color w:val="000000"/>
          <w:sz w:val="16"/>
          <w:szCs w:val="16"/>
        </w:rPr>
      </w:pPr>
    </w:p>
    <w:p w:rsidR="004E4B01" w:rsidRDefault="004E4B01" w:rsidP="004E4B01">
      <w:pPr>
        <w:spacing w:line="240" w:lineRule="auto"/>
        <w:contextualSpacing/>
        <w:jc w:val="both"/>
        <w:rPr>
          <w:rFonts w:ascii="Calibri" w:hAnsi="Calibri" w:cs="Segoe UI"/>
          <w:b/>
          <w:color w:val="000000"/>
          <w:sz w:val="16"/>
          <w:szCs w:val="16"/>
        </w:rPr>
      </w:pPr>
    </w:p>
    <w:p w:rsidR="004E4B01" w:rsidRDefault="004E4B01" w:rsidP="004E4B01">
      <w:pPr>
        <w:spacing w:line="240" w:lineRule="auto"/>
        <w:contextualSpacing/>
        <w:jc w:val="both"/>
        <w:rPr>
          <w:rFonts w:ascii="Calibri" w:hAnsi="Calibri" w:cs="Segoe UI"/>
          <w:b/>
          <w:color w:val="000000"/>
          <w:sz w:val="16"/>
          <w:szCs w:val="16"/>
        </w:rPr>
      </w:pPr>
    </w:p>
    <w:p w:rsidR="004E4B01" w:rsidRDefault="004E4B01" w:rsidP="004E4B01">
      <w:pPr>
        <w:spacing w:line="240" w:lineRule="auto"/>
        <w:contextualSpacing/>
        <w:jc w:val="both"/>
        <w:rPr>
          <w:rFonts w:ascii="Calibri" w:hAnsi="Calibri" w:cs="Segoe UI"/>
          <w:b/>
          <w:color w:val="000000"/>
          <w:sz w:val="16"/>
          <w:szCs w:val="16"/>
        </w:rPr>
      </w:pPr>
    </w:p>
    <w:p w:rsidR="004E4B01" w:rsidRDefault="004E4B01" w:rsidP="004E4B01">
      <w:pPr>
        <w:spacing w:line="240" w:lineRule="auto"/>
        <w:contextualSpacing/>
        <w:jc w:val="both"/>
        <w:rPr>
          <w:rFonts w:ascii="Calibri" w:hAnsi="Calibri" w:cs="Segoe UI"/>
          <w:b/>
          <w:color w:val="000000"/>
          <w:sz w:val="16"/>
          <w:szCs w:val="16"/>
        </w:rPr>
      </w:pPr>
    </w:p>
    <w:p w:rsidR="004E4B01" w:rsidRDefault="004E4B01" w:rsidP="004E4B01">
      <w:pPr>
        <w:spacing w:line="240" w:lineRule="auto"/>
        <w:contextualSpacing/>
        <w:jc w:val="both"/>
        <w:rPr>
          <w:rFonts w:ascii="Calibri" w:hAnsi="Calibri" w:cs="Segoe UI"/>
          <w:b/>
          <w:color w:val="000000"/>
          <w:sz w:val="16"/>
          <w:szCs w:val="16"/>
        </w:rPr>
      </w:pPr>
    </w:p>
    <w:p w:rsidR="004E4B01" w:rsidRDefault="004E4B01" w:rsidP="004E4B01">
      <w:pPr>
        <w:spacing w:line="240" w:lineRule="auto"/>
        <w:contextualSpacing/>
        <w:jc w:val="both"/>
        <w:rPr>
          <w:b/>
          <w:color w:val="000000"/>
          <w:sz w:val="18"/>
          <w:szCs w:val="18"/>
        </w:rPr>
      </w:pPr>
      <w:r w:rsidRPr="00D030E9">
        <w:rPr>
          <w:b/>
          <w:sz w:val="18"/>
          <w:szCs w:val="18"/>
        </w:rPr>
        <w:lastRenderedPageBreak/>
        <w:t>Gary Keller, D.V.M. –</w:t>
      </w:r>
      <w:r w:rsidRPr="00D030E9">
        <w:rPr>
          <w:b/>
          <w:color w:val="000000"/>
          <w:sz w:val="18"/>
          <w:szCs w:val="18"/>
        </w:rPr>
        <w:t>I have been fortunate to be part of the CCHMC family for 30 years in the capacity of Director of the Veterinary Services Division.  Prior to Cincinnati Children’s Hospital, I was an Associate Professor at the University of Cincinnati for ten years and I managed my own small animal veterinary practice for five years.  I believe, through my experience of running a small business and managing a divisional budget, I can continue to be a positive asset to the Board of Directors of the credit union.  I have served on the credit union board for 22 years and have been a member of the credit union for 26 years.  With your support, I would like to continue to contribute to the excellent service that the employees of Cincinnati Children’s Hospital Medical Center receive from the credit union and continue to represent the research personnel.  </w:t>
      </w:r>
      <w:r>
        <w:rPr>
          <w:b/>
          <w:color w:val="000000"/>
          <w:sz w:val="18"/>
          <w:szCs w:val="18"/>
        </w:rPr>
        <w:t xml:space="preserve">I am retired now, but would still like to represent all my friends &amp; colleagues at CCHMC. </w:t>
      </w:r>
      <w:r w:rsidRPr="00D030E9">
        <w:rPr>
          <w:b/>
          <w:color w:val="000000"/>
          <w:sz w:val="18"/>
          <w:szCs w:val="18"/>
        </w:rPr>
        <w:t>Your support would be sincerely appreciated and I would like to thank you for your past support.</w:t>
      </w:r>
    </w:p>
    <w:p w:rsidR="004E4B01" w:rsidRDefault="004E4B01" w:rsidP="004E4B01">
      <w:pPr>
        <w:spacing w:line="240" w:lineRule="auto"/>
        <w:contextualSpacing/>
        <w:jc w:val="both"/>
        <w:rPr>
          <w:b/>
          <w:color w:val="000000"/>
          <w:sz w:val="18"/>
          <w:szCs w:val="18"/>
        </w:rPr>
      </w:pPr>
    </w:p>
    <w:p w:rsidR="004E4B01" w:rsidRDefault="004E4B01" w:rsidP="004E4B01">
      <w:pPr>
        <w:spacing w:line="240" w:lineRule="auto"/>
        <w:contextualSpacing/>
        <w:jc w:val="both"/>
        <w:rPr>
          <w:b/>
          <w:sz w:val="18"/>
          <w:szCs w:val="18"/>
        </w:rPr>
      </w:pPr>
      <w:r w:rsidRPr="00D030E9">
        <w:rPr>
          <w:b/>
          <w:sz w:val="18"/>
          <w:szCs w:val="18"/>
        </w:rPr>
        <w:t xml:space="preserve">Tina Lewis, RN, BSN, CPN.  </w:t>
      </w:r>
      <w:r w:rsidRPr="00B60B18">
        <w:rPr>
          <w:b/>
          <w:sz w:val="18"/>
          <w:szCs w:val="18"/>
        </w:rPr>
        <w:t>I have been and employee of CCHMC for 30 years and have s</w:t>
      </w:r>
      <w:r>
        <w:rPr>
          <w:b/>
          <w:sz w:val="18"/>
          <w:szCs w:val="18"/>
        </w:rPr>
        <w:t>erved in multiple job positions; m</w:t>
      </w:r>
      <w:r w:rsidRPr="00B60B18">
        <w:rPr>
          <w:b/>
          <w:sz w:val="18"/>
          <w:szCs w:val="18"/>
        </w:rPr>
        <w:t>y current position as a registered nurse in the Department of Psychiatry on the College Hill Campus. I continue to spend time volunteering in many different areas inside and outside of CCHMC such as America Red Cross, South Avondale tutoring, teaching Sunday school and many more.   I have had the pleasure of being a member of the Credit Union for many years, and have not only seen some of the many great benefits that they continue to offer employees and their families, but have utilized them myself. I have had the opportunity to serve on the Credit Union Board of Directors over the last 10 years and it has been such an honor to work with an be a part of such a great financial service. I have learned so much during my time working with such an outstanding group of individuals. I would like you to consider me for the opportunity to continue my service to the Credit Union Board of Directors.</w:t>
      </w:r>
    </w:p>
    <w:p w:rsidR="004E4B01" w:rsidRDefault="004E4B01" w:rsidP="004E4B01">
      <w:pPr>
        <w:spacing w:line="240" w:lineRule="auto"/>
        <w:contextualSpacing/>
        <w:jc w:val="both"/>
        <w:rPr>
          <w:b/>
          <w:sz w:val="18"/>
          <w:szCs w:val="18"/>
        </w:rPr>
      </w:pPr>
    </w:p>
    <w:p w:rsidR="004E4B01" w:rsidRPr="00635926" w:rsidRDefault="004E4B01" w:rsidP="004E4B01">
      <w:pPr>
        <w:spacing w:line="240" w:lineRule="auto"/>
        <w:contextualSpacing/>
        <w:jc w:val="both"/>
        <w:rPr>
          <w:rFonts w:ascii="Calibri" w:hAnsi="Calibri" w:cs="Segoe UI"/>
          <w:b/>
          <w:color w:val="000000"/>
          <w:sz w:val="16"/>
          <w:szCs w:val="16"/>
        </w:rPr>
      </w:pPr>
      <w:r>
        <w:rPr>
          <w:b/>
          <w:sz w:val="18"/>
          <w:szCs w:val="18"/>
        </w:rPr>
        <w:t xml:space="preserve">Lauren </w:t>
      </w:r>
      <w:proofErr w:type="spellStart"/>
      <w:r>
        <w:rPr>
          <w:b/>
          <w:sz w:val="18"/>
          <w:szCs w:val="18"/>
        </w:rPr>
        <w:t>LuAllen</w:t>
      </w:r>
      <w:proofErr w:type="spellEnd"/>
      <w:r w:rsidRPr="00D030E9">
        <w:rPr>
          <w:b/>
          <w:sz w:val="18"/>
          <w:szCs w:val="18"/>
        </w:rPr>
        <w:t xml:space="preserve"> </w:t>
      </w:r>
      <w:r>
        <w:rPr>
          <w:b/>
          <w:sz w:val="18"/>
          <w:szCs w:val="18"/>
        </w:rPr>
        <w:t>–</w:t>
      </w:r>
      <w:r w:rsidRPr="00D030E9">
        <w:rPr>
          <w:b/>
          <w:sz w:val="18"/>
          <w:szCs w:val="18"/>
        </w:rPr>
        <w:t xml:space="preserve"> </w:t>
      </w:r>
      <w:r>
        <w:rPr>
          <w:b/>
          <w:sz w:val="18"/>
          <w:szCs w:val="18"/>
        </w:rPr>
        <w:t xml:space="preserve">I am a licensed CPA, an MBA, </w:t>
      </w:r>
      <w:proofErr w:type="gramStart"/>
      <w:r>
        <w:rPr>
          <w:b/>
          <w:sz w:val="18"/>
          <w:szCs w:val="18"/>
        </w:rPr>
        <w:t>a</w:t>
      </w:r>
      <w:proofErr w:type="gramEnd"/>
      <w:r>
        <w:rPr>
          <w:b/>
          <w:sz w:val="18"/>
          <w:szCs w:val="18"/>
        </w:rPr>
        <w:t xml:space="preserve"> member of the Credit Union and have worked at Cincinnati Children’s for 4 years in General Accounting. Prior to working at Cincinnati Children’s, I worked for 7 years as an accountant for the Dayton and Cincinnati VA Medical Center with experience in Budgeting, Accounting and Cash Operations. I have also volunteered my time doing accounting for my local church. I am passionate about other’s financial well-being and look forward to serving Children’s employees and their families in the capacity as a board member. I will bring sound guidance, as well as a fresh perspective to the table. I am eager to expand my skills and experiences at Cincinnati Children’s Hospital.</w:t>
      </w:r>
      <w:bookmarkStart w:id="0" w:name="_GoBack"/>
      <w:bookmarkEnd w:id="0"/>
    </w:p>
    <w:p w:rsidR="005D6766" w:rsidRDefault="005D6766"/>
    <w:sectPr w:rsidR="005D6766" w:rsidSect="004E4B01">
      <w:pgSz w:w="12240" w:h="15840"/>
      <w:pgMar w:top="288" w:right="432" w:bottom="288"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B01"/>
    <w:rsid w:val="004E4B01"/>
    <w:rsid w:val="005D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B0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B0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Childrens Medical Center FCU</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CMCFCU</dc:creator>
  <cp:lastModifiedBy>CMCFCU</cp:lastModifiedBy>
  <cp:revision>1</cp:revision>
  <dcterms:created xsi:type="dcterms:W3CDTF">2020-01-03T18:07:00Z</dcterms:created>
  <dcterms:modified xsi:type="dcterms:W3CDTF">2020-01-03T18:11:00Z</dcterms:modified>
</cp:coreProperties>
</file>